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C32E2A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4E169F09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7817952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32E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0F1874B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32E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Јудаизам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74A5D71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32E2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32E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проф. др Јелена Б. Ердељан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5BE37A3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32E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4878144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32E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5B3EDC08" w:rsidR="00725949" w:rsidRPr="00C32E2A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2E2A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о основним појмовима из јудаизма. Студент треба да стекне представе о настанку и развоју јеврејске верске, правне и филозофске мисли као и развоја јеврејске уметности.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596ECD25" w:rsidR="00725949" w:rsidRPr="00C32E2A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2E2A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усвоје основне појмове у вези са настанком и развојем јеврејске библијске и постбиблијске традиције, као и развоја рабинске литературе и кодификације јеврејског права.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C31CA75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Историја јеврејског народа</w:t>
            </w:r>
          </w:p>
          <w:p w14:paraId="0D30B177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Танах - јеврејска Библија</w:t>
            </w:r>
          </w:p>
          <w:p w14:paraId="2014D63C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Усмено предање - Мишна</w:t>
            </w:r>
          </w:p>
          <w:p w14:paraId="5A6B7185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Талмуд</w:t>
            </w:r>
          </w:p>
          <w:p w14:paraId="66EEDE38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Халаха – јеврејско верско право</w:t>
            </w:r>
          </w:p>
          <w:p w14:paraId="74D0018D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Кабала – јеврејска мистика</w:t>
            </w:r>
          </w:p>
          <w:p w14:paraId="32D2420B" w14:textId="77777777" w:rsidR="00C32E2A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Јеврејска филозофиј</w:t>
            </w:r>
            <w:r w:rsidRPr="00C32E2A">
              <w:rPr>
                <w:rFonts w:ascii="Times New Roman" w:hAnsi="Times New Roman"/>
              </w:rPr>
              <w:t>а</w:t>
            </w:r>
          </w:p>
          <w:p w14:paraId="6BE4BFD0" w14:textId="0926DBFE" w:rsidR="00725949" w:rsidRPr="00C32E2A" w:rsidRDefault="00C32E2A" w:rsidP="00C32E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32E2A">
              <w:rPr>
                <w:rFonts w:ascii="Times New Roman" w:hAnsi="Times New Roman"/>
              </w:rPr>
              <w:t>Јеврејска уметност и традиција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4C57A56D" w:rsidR="00725949" w:rsidRPr="00C32E2A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Колоквијуми и практични студијски боравци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AC922BE" w14:textId="2FA95A67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lang w:val="sr-Cyrl-CS"/>
              </w:rPr>
              <w:t xml:space="preserve">1. 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 xml:space="preserve">Даничић Ђуро, </w:t>
            </w:r>
            <w:r w:rsidRPr="00C32E2A">
              <w:rPr>
                <w:rFonts w:ascii="Times New Roman" w:hAnsi="Times New Roman"/>
                <w:bCs/>
                <w:i/>
                <w:lang w:val="sr-Cyrl-CS"/>
              </w:rPr>
              <w:t>Свето писмо Старог завета,</w:t>
            </w:r>
          </w:p>
          <w:p w14:paraId="0146A394" w14:textId="1700E16A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2.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Etinger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Šarl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Istorija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jevrejskog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naroda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Ginko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Beograd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1996.</w:t>
            </w:r>
          </w:p>
          <w:p w14:paraId="0DFE1300" w14:textId="2E987070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3.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Dubnov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Simon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Kratka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istorija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jevrejskog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naroda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>,</w:t>
            </w:r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Tabernakl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Sremska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Mitrovica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2006.</w:t>
            </w:r>
          </w:p>
          <w:p w14:paraId="672B9D3F" w14:textId="2D895557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lang w:val="sr-Cyrl-CS"/>
              </w:rPr>
              <w:t xml:space="preserve">4. 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 xml:space="preserve">Флавије Јосиф, </w:t>
            </w:r>
            <w:r w:rsidRPr="00C32E2A">
              <w:rPr>
                <w:rFonts w:ascii="Times New Roman" w:hAnsi="Times New Roman"/>
                <w:bCs/>
                <w:i/>
                <w:lang w:val="sr-Cyrl-CS"/>
              </w:rPr>
              <w:t>Јудејске старине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>, Двери, Београд, 2008.</w:t>
            </w:r>
          </w:p>
          <w:p w14:paraId="0F3C72B6" w14:textId="6DD26EA9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lang w:val="sr-Cyrl-CS"/>
              </w:rPr>
              <w:t xml:space="preserve">5. 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 xml:space="preserve">Флавије Јосиф, </w:t>
            </w:r>
            <w:r w:rsidRPr="00C32E2A">
              <w:rPr>
                <w:rFonts w:ascii="Times New Roman" w:hAnsi="Times New Roman"/>
                <w:bCs/>
                <w:i/>
                <w:lang w:val="sr-Cyrl-CS"/>
              </w:rPr>
              <w:t>Јудејски рат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>, Просвета, Београд, 1967.</w:t>
            </w:r>
          </w:p>
          <w:p w14:paraId="1D0972CE" w14:textId="278B914F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>6.</w:t>
            </w:r>
            <w:r>
              <w:rPr>
                <w:rFonts w:ascii="Times New Roman" w:hAnsi="Times New Roman"/>
                <w:bCs/>
                <w:i/>
                <w:lang w:val="sr-Cyrl-CS"/>
              </w:rPr>
              <w:t xml:space="preserve"> </w:t>
            </w:r>
            <w:r w:rsidRPr="00C32E2A">
              <w:rPr>
                <w:rFonts w:ascii="Times New Roman" w:hAnsi="Times New Roman"/>
                <w:bCs/>
                <w:i/>
                <w:lang w:val="sr-Cyrl-CS"/>
              </w:rPr>
              <w:t>Talmud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>, Otokar Keršovani, Rijeka, 1982.</w:t>
            </w:r>
          </w:p>
          <w:p w14:paraId="0E8615A4" w14:textId="5B0CCB5E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7.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Bušvik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Natan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Kako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razumeti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jevrejski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kalendar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Metaphysica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2005.</w:t>
            </w:r>
          </w:p>
          <w:p w14:paraId="48F8EF06" w14:textId="75185541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8.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Kaplan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Arije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Priručnik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jevrejske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misli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I &amp; II</w:t>
            </w:r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Ner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micva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Zemun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2005.</w:t>
            </w:r>
          </w:p>
          <w:p w14:paraId="10F686BC" w14:textId="79D78C75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9.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Šolem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Geršom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Kabala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i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njena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simbolika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>,</w:t>
            </w:r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Zodijak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Beograd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1981.</w:t>
            </w:r>
          </w:p>
          <w:p w14:paraId="5C9B8DB2" w14:textId="346EEFFA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  <w:lang w:val="sr-Cyrl-CS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10.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Šolem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Geršom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Glavni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tokovi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jevrejskog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/>
              </w:rPr>
              <w:t>misticizma</w:t>
            </w:r>
            <w:proofErr w:type="spellEnd"/>
            <w:r w:rsidRPr="00C32E2A">
              <w:rPr>
                <w:rFonts w:ascii="Times New Roman" w:hAnsi="Times New Roman"/>
                <w:bCs/>
                <w:i/>
              </w:rPr>
              <w:t>,</w:t>
            </w:r>
            <w:r w:rsidRPr="00C32E2A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Gradac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Čačak-Beograd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>, 2006.</w:t>
            </w:r>
          </w:p>
          <w:p w14:paraId="5697D6BB" w14:textId="52338541" w:rsidR="00C32E2A" w:rsidRPr="00C32E2A" w:rsidRDefault="00C32E2A" w:rsidP="00C32E2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  <w:lang w:val="sr-Cyrl-CS"/>
              </w:rPr>
              <w:t xml:space="preserve">11. 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 xml:space="preserve">Голдберг Дејвид, Рејнер Џон, </w:t>
            </w:r>
            <w:r w:rsidRPr="00C32E2A">
              <w:rPr>
                <w:rFonts w:ascii="Times New Roman" w:hAnsi="Times New Roman"/>
                <w:bCs/>
                <w:i/>
                <w:lang w:val="sr-Cyrl-CS"/>
              </w:rPr>
              <w:t>Јевреји историја и религија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</w:rPr>
              <w:t>Clio</w:t>
            </w:r>
            <w:proofErr w:type="spellEnd"/>
            <w:r w:rsidRPr="00C32E2A">
              <w:rPr>
                <w:rFonts w:ascii="Times New Roman" w:hAnsi="Times New Roman"/>
                <w:bCs/>
                <w:iCs/>
              </w:rPr>
              <w:t xml:space="preserve">, </w:t>
            </w:r>
            <w:r w:rsidRPr="00C32E2A">
              <w:rPr>
                <w:rFonts w:ascii="Times New Roman" w:hAnsi="Times New Roman"/>
                <w:bCs/>
                <w:iCs/>
                <w:lang w:val="sr-Cyrl-CS"/>
              </w:rPr>
              <w:t>Београд, 2003.</w:t>
            </w:r>
          </w:p>
          <w:p w14:paraId="61ACB840" w14:textId="770580A5" w:rsidR="00725949" w:rsidRPr="00C32E2A" w:rsidRDefault="00C32E2A" w:rsidP="00C32E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12. </w:t>
            </w:r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J. Erd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eljan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,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Jewish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Funerary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Monuments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from Niš: A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Comparative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Analysis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of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Form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and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Iconography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, El Prezente,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vol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. 4,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ed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.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by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 T.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Alexander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 xml:space="preserve">, Y. </w:t>
            </w:r>
            <w:proofErr w:type="spellStart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Bentolila</w:t>
            </w:r>
            <w:proofErr w:type="spellEnd"/>
            <w:r w:rsidRPr="00C32E2A">
              <w:rPr>
                <w:rFonts w:ascii="Times New Roman" w:hAnsi="Times New Roman"/>
                <w:bCs/>
                <w:iCs/>
                <w:lang w:val="sr-Latn-RS"/>
              </w:rPr>
              <w:t>, E. Papo (2010), 213-232.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208A73A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32E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75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10F12C1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32E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6311F20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32E2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151513D1" w:rsidR="00725949" w:rsidRPr="00C32E2A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2E2A">
              <w:rPr>
                <w:rFonts w:ascii="Times New Roman" w:hAnsi="Times New Roman"/>
                <w:lang w:val="sr-Cyrl-CS"/>
              </w:rPr>
              <w:t>Предавања и вежбе. На вежбама ће бити организовани колоквијум и практични студијски боравци.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4C8D7B8A" w:rsidR="00725949" w:rsidRPr="00092214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1B54ACF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 w:rsidR="00C32E2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BFC8BEC" w:rsidR="00725949" w:rsidRPr="00C32E2A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(90)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2290DCA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26CB78EA" w:rsidR="00725949" w:rsidRPr="00092214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725949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ски рад (факултативно)</w:t>
            </w:r>
          </w:p>
        </w:tc>
        <w:tc>
          <w:tcPr>
            <w:tcW w:w="1960" w:type="dxa"/>
            <w:vAlign w:val="center"/>
          </w:tcPr>
          <w:p w14:paraId="7CC4CC8D" w14:textId="4D90C8AC" w:rsidR="00725949" w:rsidRPr="00092214" w:rsidRDefault="00C32E2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25211"/>
    <w:multiLevelType w:val="hybridMultilevel"/>
    <w:tmpl w:val="70F8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725949"/>
    <w:rsid w:val="00C3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2</cp:revision>
  <dcterms:created xsi:type="dcterms:W3CDTF">2020-05-27T22:53:00Z</dcterms:created>
  <dcterms:modified xsi:type="dcterms:W3CDTF">2020-05-27T22:53:00Z</dcterms:modified>
</cp:coreProperties>
</file>